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3D2C1D"/>
          <w:sz w:val="44"/>
        </w:rPr>
        <w:t>Thanks to God for My Redeemer</w:t>
      </w:r>
    </w:p>
    <w:p>
      <w:pPr>
        <w:jc w:val="center"/>
      </w:pPr>
      <w:r>
        <w:rPr>
          <w:i/>
          <w:color w:val="6C4A2E"/>
          <w:sz w:val="21"/>
        </w:rPr>
        <w:t>A small group study on redemption, providence, and thanksgiving in every season</w:t>
      </w:r>
    </w:p>
    <w:p>
      <w:pPr>
        <w:spacing w:after="120"/>
        <w:pBdr>
          <w:bottom w:val="single" w:sz="6" w:space="1" w:color="E8B55B"/>
        </w:pBdr>
      </w:pPr>
    </w:p>
    <w:p>
      <w:pPr>
        <w:spacing w:after="80" w:line="252" w:lineRule="auto"/>
      </w:pPr>
      <w:r>
        <w:t>Purpose: to help the group practice grateful trust in God by receiving both visible blessings and difficult seasons in the light of Christ our Redeemer.</w:t>
      </w:r>
    </w:p>
    <w:p>
      <w:pPr>
        <w:pStyle w:val="Heading2"/>
      </w:pPr>
      <w:r>
        <w:t>Opening Reflection</w:t>
      </w:r>
    </w:p>
    <w:p>
      <w:pPr>
        <w:spacing w:after="40"/>
        <w:ind w:left="259" w:hanging="259"/>
      </w:pPr>
      <w:r>
        <w:rPr>
          <w:sz w:val="19"/>
        </w:rPr>
        <w:t>1.   When is thanksgiving easiest for you? When is it hardest?</w:t>
      </w:r>
    </w:p>
    <w:p>
      <w:pPr>
        <w:spacing w:after="40"/>
        <w:ind w:left="259" w:hanging="259"/>
      </w:pPr>
      <w:r>
        <w:rPr>
          <w:sz w:val="19"/>
        </w:rPr>
        <w:t>2.   What kind of blessing do you tend to notice quickly, and what kind do you overlook?</w:t>
      </w:r>
    </w:p>
    <w:p>
      <w:pPr>
        <w:spacing w:after="40"/>
        <w:ind w:left="259" w:hanging="259"/>
      </w:pPr>
      <w:r>
        <w:rPr>
          <w:sz w:val="19"/>
        </w:rPr>
        <w:t>3.   How can Christian gratitude remain honest when life is painful?</w:t>
      </w:r>
    </w:p>
    <w:p>
      <w:pPr>
        <w:pStyle w:val="Heading2"/>
      </w:pPr>
      <w:r>
        <w:t>Brief Hymn Background</w:t>
      </w:r>
    </w:p>
    <w:p>
      <w:pPr>
        <w:spacing w:after="80" w:line="252" w:lineRule="auto"/>
      </w:pPr>
      <w:r>
        <w:t>Thanks to God for My Redeemer began as the Swedish hymn Tack, O Gud by August Ludvig Storm in 1891. Storm was a Swedish Salvation Army officer whose text gives thanks not only for welcome gifts but also for sorrow, storms, denied requests, and God's hidden care.</w:t>
      </w:r>
    </w:p>
    <w:p>
      <w:pPr>
        <w:spacing w:after="80" w:line="252" w:lineRule="auto"/>
      </w:pPr>
      <w:r>
        <w:t>The English translation is by Carl Ernest Backstrom. The tune most closely associated with the hymn is TACK O GUD by Johannes Alfred Hultman, a Swedish-American evangelist, singer, composer, and publisher. The hymn carries the warm devotional character of Scandinavian and Swedish-American gospel song.</w:t>
      </w:r>
    </w:p>
    <w:p>
      <w:pPr>
        <w:pStyle w:val="Heading2"/>
      </w:pPr>
      <w:r>
        <w:t>Primary Scripture</w:t>
      </w:r>
    </w:p>
    <w:p>
      <w:pPr>
        <w:spacing w:after="80" w:line="252" w:lineRule="auto"/>
      </w:pPr>
      <w:r>
        <w:t>1 Thessalonians 5:18: "In everything give thanks, for this is the will of God in Christ Jesus toward you."</w:t>
      </w:r>
    </w:p>
    <w:p>
      <w:pPr>
        <w:pStyle w:val="Heading3"/>
      </w:pPr>
      <w:r>
        <w:t>Supporting Scriptures</w:t>
      </w:r>
    </w:p>
    <w:p>
      <w:pPr>
        <w:pStyle w:val="ListBullet"/>
        <w:spacing w:after="40"/>
      </w:pPr>
      <w:r>
        <w:t>Ephesians 5:20 - Give thanks always concerning all things in the name of our Lord Jesus Christ, to God, even the Father.</w:t>
      </w:r>
    </w:p>
    <w:p>
      <w:pPr>
        <w:pStyle w:val="ListBullet"/>
        <w:spacing w:after="40"/>
      </w:pPr>
      <w:r>
        <w:t>Psalm 107:1 - Give thanks to Yahweh, for he is good, for his loving kindness endures forever.</w:t>
      </w:r>
    </w:p>
    <w:p>
      <w:pPr>
        <w:pStyle w:val="ListBullet"/>
        <w:spacing w:after="40"/>
      </w:pPr>
      <w:r>
        <w:t>Ephesians 1:7 - In him we have our redemption through his blood, the forgiveness of our trespasses, according to the riches of his grace.</w:t>
      </w:r>
    </w:p>
    <w:p>
      <w:pPr>
        <w:pStyle w:val="ListBullet"/>
        <w:spacing w:after="40"/>
      </w:pPr>
      <w:r>
        <w:t>Colossians 3:17 - Whatever you do, in word or in deed, do all in the name of the Lord Jesus, giving thanks to God the Father through him.</w:t>
      </w:r>
    </w:p>
    <w:p>
      <w:pPr>
        <w:pStyle w:val="Heading2"/>
      </w:pPr>
      <w:r>
        <w:t>Stanza-by-Stanza Study</w:t>
      </w:r>
    </w:p>
    <w:p>
      <w:pPr>
        <w:pStyle w:val="Heading3"/>
      </w:pPr>
      <w:r>
        <w:t>Stanza 1: gratitude begins with redemption</w:t>
      </w:r>
    </w:p>
    <w:p>
      <w:pPr>
        <w:spacing w:after="80" w:line="252" w:lineRule="auto"/>
      </w:pPr>
      <w:r>
        <w:t>The hymn begins with the Redeemer before it names ordinary gifts. Christian thanksgiving is grounded in grace before it is grounded in circumstances.</w:t>
      </w:r>
    </w:p>
    <w:p>
      <w:pPr>
        <w:spacing w:after="80" w:line="252" w:lineRule="auto"/>
      </w:pPr>
      <w:r>
        <w:t>Scripture connection: Ephesians 1:7; Psalm 107:1.</w:t>
      </w:r>
    </w:p>
    <w:p>
      <w:pPr>
        <w:pStyle w:val="Heading3"/>
      </w:pPr>
      <w:r>
        <w:t>Stanza 2: thanksgiving becomes trust</w:t>
      </w:r>
    </w:p>
    <w:p>
      <w:pPr>
        <w:spacing w:after="80" w:line="252" w:lineRule="auto"/>
      </w:pPr>
      <w:r>
        <w:t>The second movement gives thanks for answered prayer and also for what God withholds. This is not denial of pain; it is faith learning to trust the Father when his wisdom is hidden.</w:t>
      </w:r>
    </w:p>
    <w:p>
      <w:pPr>
        <w:spacing w:after="80" w:line="252" w:lineRule="auto"/>
      </w:pPr>
      <w:r>
        <w:t>Scripture connection: 1 Thessalonians 5:18; Ephesians 5:20.</w:t>
      </w:r>
    </w:p>
    <w:p>
      <w:pPr>
        <w:pStyle w:val="Heading3"/>
      </w:pPr>
      <w:r>
        <w:t>Stanza 3: thanksgiving looks toward eternity</w:t>
      </w:r>
    </w:p>
    <w:p>
      <w:pPr>
        <w:spacing w:after="80" w:line="252" w:lineRule="auto"/>
      </w:pPr>
      <w:r>
        <w:t>The final movement gathers beauty and thorns, joy and sorrow, home and hope. Gratitude becomes a pilgrim song because God's final word is life with him.</w:t>
      </w:r>
    </w:p>
    <w:p>
      <w:pPr>
        <w:spacing w:after="80" w:line="252" w:lineRule="auto"/>
      </w:pPr>
      <w:r>
        <w:t>Scripture connection: Colossians 3:17; Revelation 21:4 as a thematic connection.</w:t>
      </w:r>
    </w:p>
    <w:p>
      <w:pPr>
        <w:pStyle w:val="Heading2"/>
      </w:pPr>
      <w:r>
        <w:t>Study Table</w:t>
      </w:r>
    </w:p>
    <w:tbl>
      <w:tblPr>
        <w:tblStyle w:val="TableGrid"/>
        <w:tblW w:type="auto" w:w="0"/>
        <w:jc w:val="center"/>
        <w:tblLook w:firstColumn="1" w:firstRow="1" w:lastColumn="0" w:lastRow="0" w:noHBand="0" w:noVBand="1" w:val="04A0"/>
      </w:tblPr>
      <w:tblGrid>
        <w:gridCol w:w="3504"/>
        <w:gridCol w:w="3504"/>
        <w:gridCol w:w="3504"/>
      </w:tblGrid>
      <w:tr>
        <w:tc>
          <w:tcPr>
            <w:tcW w:type="dxa" w:w="3504"/>
            <w:shd w:fill="3D2C1D"/>
            <w:vAlign w:val="top"/>
          </w:tcPr>
          <w:p>
            <w:pPr>
              <w:spacing w:after="40"/>
            </w:pPr>
            <w:r/>
            <w:r>
              <w:rPr>
                <w:b/>
                <w:color w:val="FFFFFF"/>
                <w:sz w:val="19"/>
              </w:rPr>
              <w:t>Hymn Theme</w:t>
            </w:r>
          </w:p>
        </w:tc>
        <w:tc>
          <w:tcPr>
            <w:tcW w:type="dxa" w:w="3504"/>
            <w:shd w:fill="3D2C1D"/>
            <w:vAlign w:val="top"/>
          </w:tcPr>
          <w:p>
            <w:pPr>
              <w:spacing w:after="40"/>
            </w:pPr>
            <w:r/>
            <w:r>
              <w:rPr>
                <w:b/>
                <w:color w:val="FFFFFF"/>
                <w:sz w:val="19"/>
              </w:rPr>
              <w:t>Scripture Connection</w:t>
            </w:r>
          </w:p>
        </w:tc>
        <w:tc>
          <w:tcPr>
            <w:tcW w:type="dxa" w:w="3504"/>
            <w:shd w:fill="3D2C1D"/>
            <w:vAlign w:val="top"/>
          </w:tcPr>
          <w:p>
            <w:pPr>
              <w:spacing w:after="40"/>
            </w:pPr>
            <w:r/>
            <w:r>
              <w:rPr>
                <w:b/>
                <w:color w:val="FFFFFF"/>
                <w:sz w:val="19"/>
              </w:rPr>
              <w:t>Discussion Prompt</w:t>
            </w:r>
          </w:p>
        </w:tc>
      </w:tr>
      <w:tr>
        <w:tc>
          <w:tcPr>
            <w:tcW w:type="dxa" w:w="3504"/>
            <w:vAlign w:val="top"/>
          </w:tcPr>
          <w:p>
            <w:pPr>
              <w:spacing w:after="40"/>
            </w:pPr>
            <w:r/>
            <w:r>
              <w:rPr>
                <w:b w:val="0"/>
                <w:sz w:val="19"/>
              </w:rPr>
              <w:t>Redeemer as foundation</w:t>
            </w:r>
          </w:p>
        </w:tc>
        <w:tc>
          <w:tcPr>
            <w:tcW w:type="dxa" w:w="3504"/>
            <w:vAlign w:val="top"/>
          </w:tcPr>
          <w:p>
            <w:pPr>
              <w:spacing w:after="40"/>
            </w:pPr>
            <w:r/>
            <w:r>
              <w:rPr>
                <w:b w:val="0"/>
                <w:sz w:val="19"/>
              </w:rPr>
              <w:t>Ephesians 1:7</w:t>
            </w:r>
          </w:p>
        </w:tc>
        <w:tc>
          <w:tcPr>
            <w:tcW w:type="dxa" w:w="3504"/>
            <w:vAlign w:val="top"/>
          </w:tcPr>
          <w:p>
            <w:pPr>
              <w:spacing w:after="40"/>
            </w:pPr>
            <w:r/>
            <w:r>
              <w:rPr>
                <w:b w:val="0"/>
                <w:sz w:val="19"/>
              </w:rPr>
              <w:t>Why must Christian gratitude begin with Christ?</w:t>
            </w:r>
          </w:p>
        </w:tc>
      </w:tr>
      <w:tr>
        <w:tc>
          <w:tcPr>
            <w:tcW w:type="dxa" w:w="3504"/>
            <w:vAlign w:val="top"/>
          </w:tcPr>
          <w:p>
            <w:pPr>
              <w:spacing w:after="40"/>
            </w:pPr>
            <w:r/>
            <w:r>
              <w:rPr>
                <w:b w:val="0"/>
                <w:sz w:val="19"/>
              </w:rPr>
              <w:t>Thanksgiving in all circumstances</w:t>
            </w:r>
          </w:p>
        </w:tc>
        <w:tc>
          <w:tcPr>
            <w:tcW w:type="dxa" w:w="3504"/>
            <w:vAlign w:val="top"/>
          </w:tcPr>
          <w:p>
            <w:pPr>
              <w:spacing w:after="40"/>
            </w:pPr>
            <w:r/>
            <w:r>
              <w:rPr>
                <w:b w:val="0"/>
                <w:sz w:val="19"/>
              </w:rPr>
              <w:t>1 Thessalonians 5:18</w:t>
            </w:r>
          </w:p>
        </w:tc>
        <w:tc>
          <w:tcPr>
            <w:tcW w:type="dxa" w:w="3504"/>
            <w:vAlign w:val="top"/>
          </w:tcPr>
          <w:p>
            <w:pPr>
              <w:spacing w:after="40"/>
            </w:pPr>
            <w:r/>
            <w:r>
              <w:rPr>
                <w:b w:val="0"/>
                <w:sz w:val="19"/>
              </w:rPr>
              <w:t>What does giving thanks in everything require and not require?</w:t>
            </w:r>
          </w:p>
        </w:tc>
      </w:tr>
      <w:tr>
        <w:tc>
          <w:tcPr>
            <w:tcW w:type="dxa" w:w="3504"/>
            <w:vAlign w:val="top"/>
          </w:tcPr>
          <w:p>
            <w:pPr>
              <w:spacing w:after="40"/>
            </w:pPr>
            <w:r/>
            <w:r>
              <w:rPr>
                <w:b w:val="0"/>
                <w:sz w:val="19"/>
              </w:rPr>
              <w:t>God's faithful goodness</w:t>
            </w:r>
          </w:p>
        </w:tc>
        <w:tc>
          <w:tcPr>
            <w:tcW w:type="dxa" w:w="3504"/>
            <w:vAlign w:val="top"/>
          </w:tcPr>
          <w:p>
            <w:pPr>
              <w:spacing w:after="40"/>
            </w:pPr>
            <w:r/>
            <w:r>
              <w:rPr>
                <w:b w:val="0"/>
                <w:sz w:val="19"/>
              </w:rPr>
              <w:t>Psalm 107:1</w:t>
            </w:r>
          </w:p>
        </w:tc>
        <w:tc>
          <w:tcPr>
            <w:tcW w:type="dxa" w:w="3504"/>
            <w:vAlign w:val="top"/>
          </w:tcPr>
          <w:p>
            <w:pPr>
              <w:spacing w:after="40"/>
            </w:pPr>
            <w:r/>
            <w:r>
              <w:rPr>
                <w:b w:val="0"/>
                <w:sz w:val="19"/>
              </w:rPr>
              <w:t>How do we remember God's goodness in hard seasons?</w:t>
            </w:r>
          </w:p>
        </w:tc>
      </w:tr>
      <w:tr>
        <w:tc>
          <w:tcPr>
            <w:tcW w:type="dxa" w:w="3504"/>
            <w:vAlign w:val="top"/>
          </w:tcPr>
          <w:p>
            <w:pPr>
              <w:spacing w:after="40"/>
            </w:pPr>
            <w:r/>
            <w:r>
              <w:rPr>
                <w:b w:val="0"/>
                <w:sz w:val="19"/>
              </w:rPr>
              <w:t>Gratitude in word and deed</w:t>
            </w:r>
          </w:p>
        </w:tc>
        <w:tc>
          <w:tcPr>
            <w:tcW w:type="dxa" w:w="3504"/>
            <w:vAlign w:val="top"/>
          </w:tcPr>
          <w:p>
            <w:pPr>
              <w:spacing w:after="40"/>
            </w:pPr>
            <w:r/>
            <w:r>
              <w:rPr>
                <w:b w:val="0"/>
                <w:sz w:val="19"/>
              </w:rPr>
              <w:t>Colossians 3:17</w:t>
            </w:r>
          </w:p>
        </w:tc>
        <w:tc>
          <w:tcPr>
            <w:tcW w:type="dxa" w:w="3504"/>
            <w:vAlign w:val="top"/>
          </w:tcPr>
          <w:p>
            <w:pPr>
              <w:spacing w:after="40"/>
            </w:pPr>
            <w:r/>
            <w:r>
              <w:rPr>
                <w:b w:val="0"/>
                <w:sz w:val="19"/>
              </w:rPr>
              <w:t>How can thanksgiving become a daily habit?</w:t>
            </w:r>
          </w:p>
        </w:tc>
      </w:tr>
    </w:tbl>
    <w:p>
      <w:pPr>
        <w:pStyle w:val="Heading2"/>
      </w:pPr>
      <w:r>
        <w:t>Discussion Questions</w:t>
      </w:r>
    </w:p>
    <w:p>
      <w:pPr>
        <w:spacing w:after="40"/>
        <w:ind w:left="259" w:hanging="259"/>
      </w:pPr>
      <w:r>
        <w:rPr>
          <w:sz w:val="19"/>
        </w:rPr>
        <w:t>1.   What makes this hymn different from a simple song about feeling thankful?</w:t>
      </w:r>
    </w:p>
    <w:p>
      <w:pPr>
        <w:spacing w:after="40"/>
        <w:ind w:left="259" w:hanging="259"/>
      </w:pPr>
      <w:r>
        <w:rPr>
          <w:sz w:val="19"/>
        </w:rPr>
        <w:t>2.   How does redemption in Christ change the way Christians receive both joy and sorrow?</w:t>
      </w:r>
    </w:p>
    <w:p>
      <w:pPr>
        <w:spacing w:after="40"/>
        <w:ind w:left="259" w:hanging="259"/>
      </w:pPr>
      <w:r>
        <w:rPr>
          <w:sz w:val="19"/>
        </w:rPr>
        <w:t>3.   How can we give thanks without pretending that suffering is good in itself?</w:t>
      </w:r>
    </w:p>
    <w:p>
      <w:pPr>
        <w:spacing w:after="40"/>
        <w:ind w:left="259" w:hanging="259"/>
      </w:pPr>
      <w:r>
        <w:rPr>
          <w:sz w:val="19"/>
        </w:rPr>
        <w:t>4.   What is one difficult experience through which God later taught you trust?</w:t>
      </w:r>
    </w:p>
    <w:p>
      <w:pPr>
        <w:spacing w:after="40"/>
        <w:ind w:left="259" w:hanging="259"/>
      </w:pPr>
      <w:r>
        <w:rPr>
          <w:sz w:val="19"/>
        </w:rPr>
        <w:t>5.   How can a church practice gratitude together during grief, loss, or uncertainty?</w:t>
      </w:r>
    </w:p>
    <w:p>
      <w:pPr>
        <w:spacing w:after="40"/>
        <w:ind w:left="259" w:hanging="259"/>
      </w:pPr>
      <w:r>
        <w:rPr>
          <w:sz w:val="19"/>
        </w:rPr>
        <w:t>6.   What ordinary gifts from God deserve more attention in your daily prayers?</w:t>
      </w:r>
    </w:p>
    <w:p>
      <w:pPr>
        <w:spacing w:after="40"/>
        <w:ind w:left="259" w:hanging="259"/>
      </w:pPr>
      <w:r>
        <w:rPr>
          <w:sz w:val="19"/>
        </w:rPr>
        <w:t>7.   How might thanksgiving become a witness to people who know your trials?</w:t>
      </w:r>
    </w:p>
    <w:p>
      <w:pPr>
        <w:spacing w:after="40"/>
        <w:ind w:left="259" w:hanging="259"/>
      </w:pPr>
      <w:r>
        <w:rPr>
          <w:sz w:val="19"/>
        </w:rPr>
        <w:t>8.   What prayer of gratitude do you need to begin this week?</w:t>
      </w:r>
    </w:p>
    <w:p>
      <w:pPr>
        <w:pStyle w:val="Heading2"/>
      </w:pPr>
      <w:r>
        <w:t>Practice This Week</w:t>
      </w:r>
    </w:p>
    <w:p>
      <w:pPr>
        <w:pStyle w:val="ListBullet"/>
        <w:spacing w:after="40"/>
      </w:pPr>
      <w:r>
        <w:t>Each day, name one gift of redemption, one ordinary mercy, and one hard matter you are entrusting to God.</w:t>
      </w:r>
    </w:p>
    <w:p>
      <w:pPr>
        <w:pStyle w:val="ListBullet"/>
        <w:spacing w:after="40"/>
      </w:pPr>
      <w:r>
        <w:t>Read 1 Thessalonians 5:18 slowly and pray honestly about the places where thanksgiving is difficult.</w:t>
      </w:r>
    </w:p>
    <w:p>
      <w:pPr>
        <w:pStyle w:val="ListBullet"/>
        <w:spacing w:after="40"/>
      </w:pPr>
      <w:r>
        <w:t>Write a note of encouragement to someone who has shown grateful faith in hardship.</w:t>
      </w:r>
    </w:p>
    <w:p>
      <w:pPr>
        <w:pStyle w:val="ListBullet"/>
        <w:spacing w:after="40"/>
      </w:pPr>
      <w:r>
        <w:t>End the week by thanking God for a blessing you noticed and a trial where you still need grace.</w:t>
      </w:r>
    </w:p>
    <w:p>
      <w:pPr>
        <w:pStyle w:val="Heading2"/>
      </w:pPr>
      <w:r>
        <w:t>Leader Notes</w:t>
      </w:r>
    </w:p>
    <w:p>
      <w:pPr>
        <w:spacing w:after="80" w:line="252" w:lineRule="auto"/>
      </w:pPr>
      <w:r>
        <w:t>Keep the discussion honest. Do not pressure participants to call pain pleasant. Guide the group toward the difference between thanking God for his faithful presence and minimizing grief. Let redemption in Christ remain the center of the conversation.</w:t>
      </w:r>
    </w:p>
    <w:p>
      <w:pPr>
        <w:pStyle w:val="Heading2"/>
      </w:pPr>
      <w:r>
        <w:t>Closing Prayer</w:t>
      </w:r>
    </w:p>
    <w:p>
      <w:pPr>
        <w:spacing w:after="80" w:line="252" w:lineRule="auto"/>
      </w:pPr>
      <w:r>
        <w:t>Redeeming God, teach us to give thanks with truthful hearts. Receive our praise for visible blessings and strengthen our trust where your purposes are still hidden. Make gratitude a witness to your grace in Christ. Amen.</w:t>
      </w:r>
    </w:p>
    <w:p>
      <w:pPr>
        <w:jc w:val="center"/>
      </w:pPr>
      <w:r>
        <w:rPr>
          <w:color w:val="666666"/>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64" w:bottom="79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666"/>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3D2C1D"/>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3D2C1D"/>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3D2C1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Thanks to God for My Redeemer Small Group Handout</dc:title>
  <dc:subject>Hymn study resource</dc:subject>
  <dc:creator>HymnInfo.com</dc:creator>
  <cp:keywords>hymn study, Christian worship, church teaching, HymnInfo</cp:keywords>
  <dc:description>© HymnInfo.com. Free for personal, church, classroom, and small-group teaching use. Please do not sell, repost, or redistribute as downloadable files without permission.</dc:description>
  <cp:lastModifiedBy/>
  <cp:revision>1</cp:revision>
  <dcterms:created xsi:type="dcterms:W3CDTF">2013-12-23T23:15:00Z</dcterms:created>
  <dcterms:modified xsi:type="dcterms:W3CDTF">2013-12-23T23:15:00Z</dcterms:modified>
  <cp:category/>
</cp:coreProperties>
</file>