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Georgia" w:hAnsi="Georgia"/>
          <w:b/>
          <w:color w:val="0D2C4F"/>
          <w:sz w:val="46"/>
        </w:rPr>
        <w:t>America My Country Tis of Thee</w:t>
      </w:r>
    </w:p>
    <w:p>
      <w:pPr>
        <w:jc w:val="center"/>
      </w:pPr>
      <w:r>
        <w:rPr>
          <w:i/>
          <w:color w:val="245382"/>
          <w:sz w:val="24"/>
        </w:rPr>
        <w:t>Small Group Handout: Liberty, Prayer, and Christian Citizenship</w:t>
      </w:r>
    </w:p>
    <w:p>
      <w:pPr>
        <w:pStyle w:val="Heading2"/>
      </w:pPr>
      <w:r>
        <w:rPr>
          <w:color w:val="0D2C4F"/>
        </w:rPr>
        <w:t>Purpose</w:t>
      </w:r>
    </w:p>
    <w:p>
      <w:r>
        <w:t>To help participants understand this patriotic hymn as an occasion for gratitude, prayer, humility, and moral accountability under God.</w:t>
      </w:r>
    </w:p>
    <w:p>
      <w:pPr>
        <w:pStyle w:val="Heading2"/>
      </w:pPr>
      <w:r>
        <w:rPr>
          <w:color w:val="0D2C4F"/>
        </w:rPr>
        <w:t>Hymn Identity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shd w:fill="EAF0F6"/>
          </w:tcPr>
          <w:p>
            <w:r/>
            <w:r>
              <w:rPr>
                <w:b/>
                <w:color w:val="0D2C4F"/>
                <w:sz w:val="19"/>
              </w:rPr>
              <w:t>Full Title</w:t>
            </w:r>
          </w:p>
        </w:tc>
        <w:tc>
          <w:tcPr>
            <w:tcW w:type="dxa" w:w="5112"/>
          </w:tcPr>
          <w:p>
            <w:r/>
            <w:r>
              <w:rPr>
                <w:b w:val="0"/>
                <w:sz w:val="19"/>
              </w:rPr>
              <w:t>America My Country Tis of Thee</w:t>
            </w:r>
          </w:p>
        </w:tc>
      </w:tr>
      <w:tr>
        <w:tc>
          <w:tcPr>
            <w:tcW w:type="dxa" w:w="5112"/>
            <w:shd w:fill="EAF0F6"/>
          </w:tcPr>
          <w:p>
            <w:r/>
            <w:r>
              <w:rPr>
                <w:b/>
                <w:color w:val="0D2C4F"/>
                <w:sz w:val="19"/>
              </w:rPr>
              <w:t>First Line</w:t>
            </w:r>
          </w:p>
        </w:tc>
        <w:tc>
          <w:tcPr>
            <w:tcW w:type="dxa" w:w="5112"/>
          </w:tcPr>
          <w:p>
            <w:r/>
            <w:r>
              <w:rPr>
                <w:b w:val="0"/>
                <w:sz w:val="19"/>
              </w:rPr>
              <w:t>My country tis of thee</w:t>
            </w:r>
          </w:p>
        </w:tc>
      </w:tr>
      <w:tr>
        <w:tc>
          <w:tcPr>
            <w:tcW w:type="dxa" w:w="5112"/>
            <w:shd w:fill="EAF0F6"/>
          </w:tcPr>
          <w:p>
            <w:r/>
            <w:r>
              <w:rPr>
                <w:b/>
                <w:color w:val="0D2C4F"/>
                <w:sz w:val="19"/>
              </w:rPr>
              <w:t>Year Written</w:t>
            </w:r>
          </w:p>
        </w:tc>
        <w:tc>
          <w:tcPr>
            <w:tcW w:type="dxa" w:w="5112"/>
          </w:tcPr>
          <w:p>
            <w:r/>
            <w:r>
              <w:rPr>
                <w:b w:val="0"/>
                <w:sz w:val="19"/>
              </w:rPr>
              <w:t>1831</w:t>
            </w:r>
          </w:p>
        </w:tc>
      </w:tr>
      <w:tr>
        <w:tc>
          <w:tcPr>
            <w:tcW w:type="dxa" w:w="5112"/>
            <w:shd w:fill="EAF0F6"/>
          </w:tcPr>
          <w:p>
            <w:r/>
            <w:r>
              <w:rPr>
                <w:b/>
                <w:color w:val="0D2C4F"/>
                <w:sz w:val="19"/>
              </w:rPr>
              <w:t>Lyricist</w:t>
            </w:r>
          </w:p>
        </w:tc>
        <w:tc>
          <w:tcPr>
            <w:tcW w:type="dxa" w:w="5112"/>
          </w:tcPr>
          <w:p>
            <w:r/>
            <w:r>
              <w:rPr>
                <w:b w:val="0"/>
                <w:sz w:val="19"/>
              </w:rPr>
              <w:t>Samuel Francis Smith</w:t>
            </w:r>
          </w:p>
        </w:tc>
      </w:tr>
      <w:tr>
        <w:tc>
          <w:tcPr>
            <w:tcW w:type="dxa" w:w="5112"/>
            <w:shd w:fill="EAF0F6"/>
          </w:tcPr>
          <w:p>
            <w:r/>
            <w:r>
              <w:rPr>
                <w:b/>
                <w:color w:val="0D2C4F"/>
                <w:sz w:val="19"/>
              </w:rPr>
              <w:t>Tune</w:t>
            </w:r>
          </w:p>
        </w:tc>
        <w:tc>
          <w:tcPr>
            <w:tcW w:type="dxa" w:w="5112"/>
          </w:tcPr>
          <w:p>
            <w:r/>
            <w:r>
              <w:rPr>
                <w:b w:val="0"/>
                <w:sz w:val="19"/>
              </w:rPr>
              <w:t>AMERICA / traditional British melody, also used for God Save the King</w:t>
            </w:r>
          </w:p>
        </w:tc>
      </w:tr>
    </w:tbl>
    <w:p>
      <w:pPr>
        <w:pStyle w:val="Heading2"/>
      </w:pPr>
      <w:r>
        <w:rPr>
          <w:color w:val="0D2C4F"/>
        </w:rPr>
        <w:t>Opening Scripture</w:t>
      </w:r>
    </w:p>
    <w:p>
      <w:pPr>
        <w:pStyle w:val="ListBullet"/>
      </w:pPr>
      <w:r>
        <w:t>Micah 6:8</w:t>
      </w:r>
    </w:p>
    <w:p>
      <w:pPr>
        <w:pStyle w:val="ListBullet"/>
      </w:pPr>
      <w:r>
        <w:t>1 Timothy 2:1-2</w:t>
      </w:r>
    </w:p>
    <w:p>
      <w:pPr>
        <w:pStyle w:val="ListBullet"/>
      </w:pPr>
      <w:r>
        <w:t>Proverbs 14:34</w:t>
      </w:r>
    </w:p>
    <w:p>
      <w:pPr>
        <w:pStyle w:val="Heading2"/>
      </w:pPr>
      <w:r>
        <w:rPr>
          <w:color w:val="0D2C4F"/>
        </w:rPr>
        <w:t>The Hymn in One Sentence</w:t>
      </w:r>
    </w:p>
    <w:p>
      <w:r>
        <w:t>America My Country Tis of Thee celebrates liberty and national affection, but its strongest Christian use is as prayer to God, the author and protector of liberty.</w:t>
      </w:r>
    </w:p>
    <w:p>
      <w:pPr>
        <w:pStyle w:val="Heading2"/>
      </w:pPr>
      <w:r>
        <w:rPr>
          <w:color w:val="0D2C4F"/>
        </w:rPr>
        <w:t>Historical Background</w:t>
      </w:r>
    </w:p>
    <w:p>
      <w:r>
        <w:t>Samuel Francis Smith wrote America in 1831 while a student at Andover Theological Seminary. Lowell Mason had given him German music books and asked him to translate or adapt suitable songs. Smith chose a familiar melody that had already been used for God Save the King and for several continental patriotic texts, then wrote new words for the United States.</w:t>
      </w:r>
    </w:p>
    <w:p>
      <w:r>
        <w:t>The song was first performed publicly on July 4, 1831, at a children's Independence Day celebration at Park Street Church in Boston. It was first published in 1832 in Lowell Mason's The Choir, or Union Collection of Church Music.</w:t>
      </w:r>
    </w:p>
    <w:p>
      <w:r>
        <w:t>Before The Star-Spangled Banner became the official national anthem in 1931, My Country, 'Tis of Thee functioned widely as an unofficial national song. Its history also includes critical reinterpretation: abolitionists wrote alternative texts, and Marian Anderson's 1939 performance at the Lincoln Memorial gave the song renewed significance in the struggle for civil rights.</w:t>
      </w:r>
    </w:p>
    <w:p>
      <w:pPr>
        <w:pStyle w:val="Heading2"/>
      </w:pPr>
      <w:r>
        <w:rPr>
          <w:color w:val="0D2C4F"/>
        </w:rPr>
        <w:t>Discussion Guide</w:t>
      </w:r>
    </w:p>
    <w:p>
      <w:pPr>
        <w:pStyle w:val="ListNumber"/>
      </w:pPr>
      <w:r>
        <w:t>How should Christians distinguish patriotism from ultimate allegiance to God?</w:t>
      </w:r>
    </w:p>
    <w:p>
      <w:pPr>
        <w:pStyle w:val="ListNumber"/>
      </w:pPr>
      <w:r>
        <w:t>What does it mean to call God the author of liberty?</w:t>
      </w:r>
    </w:p>
    <w:p>
      <w:pPr>
        <w:pStyle w:val="ListNumber"/>
      </w:pPr>
      <w:r>
        <w:t>How does the hymn's celebration of freedom sound to people historically denied equal rights?</w:t>
      </w:r>
    </w:p>
    <w:p>
      <w:pPr>
        <w:pStyle w:val="ListNumber"/>
      </w:pPr>
      <w:r>
        <w:t>Why should Psalm 33:12 be interpreted carefully in relation to modern nations?</w:t>
      </w:r>
    </w:p>
    <w:p>
      <w:pPr>
        <w:pStyle w:val="ListNumber"/>
      </w:pPr>
      <w:r>
        <w:t>How can civic hymns encourage both gratitude and repentance?</w:t>
      </w:r>
    </w:p>
    <w:p>
      <w:pPr>
        <w:pStyle w:val="Heading2"/>
      </w:pPr>
      <w:r>
        <w:rPr>
          <w:color w:val="0D2C4F"/>
        </w:rPr>
        <w:t>Verse-by-Verse Reflection</w:t>
      </w:r>
    </w:p>
    <w:p>
      <w:r>
        <w:t>The first stanza expresses love for the country as a land of liberty, inherited memory, and pilgrim aspiration.</w:t>
      </w:r>
    </w:p>
    <w:p>
      <w:r>
        <w:t>The second celebrates the physical landscape through rocks, streams, forests, and hills, presenting the land as an object of affection.</w:t>
      </w:r>
    </w:p>
    <w:p>
      <w:r>
        <w:t>The third calls for the sound of freedom to rise from the natural world and from human voices, giving the hymn a communal and public character.</w:t>
      </w:r>
    </w:p>
    <w:p>
      <w:r>
        <w:t>The fourth addresses God directly as the author of liberty, asks that the nation remain bright with freedom's holy light, and seeks divine protection.</w:t>
      </w:r>
    </w:p>
    <w:p>
      <w:pPr>
        <w:pStyle w:val="Heading2"/>
      </w:pPr>
      <w:r>
        <w:rPr>
          <w:color w:val="0D2C4F"/>
        </w:rPr>
        <w:t>Application</w:t>
      </w:r>
    </w:p>
    <w:p>
      <w:pPr>
        <w:pStyle w:val="ListBullet"/>
      </w:pPr>
      <w:r>
        <w:t>Give thanks for civil freedom while remembering those denied its full benefits.</w:t>
      </w:r>
    </w:p>
    <w:p>
      <w:pPr>
        <w:pStyle w:val="ListBullet"/>
      </w:pPr>
      <w:r>
        <w:t>Pray for national leaders, justice, peace, and protection of the vulnerable.</w:t>
      </w:r>
    </w:p>
    <w:p>
      <w:pPr>
        <w:pStyle w:val="ListBullet"/>
      </w:pPr>
      <w:r>
        <w:t>Practice patriotism without confusing national loyalty with Christian discipleship.</w:t>
      </w:r>
    </w:p>
    <w:p>
      <w:pPr>
        <w:pStyle w:val="ListBullet"/>
      </w:pPr>
      <w:r>
        <w:t>Work for liberty that is lawful, equitable, and available to all.</w:t>
      </w:r>
    </w:p>
    <w:p>
      <w:pPr>
        <w:pStyle w:val="ListBullet"/>
      </w:pPr>
      <w:r>
        <w:t>Use civic hymns as occasions for intercession and moral examination.</w:t>
      </w:r>
    </w:p>
    <w:p>
      <w:pPr>
        <w:pStyle w:val="Heading2"/>
      </w:pPr>
      <w:r>
        <w:rPr>
          <w:color w:val="0D2C4F"/>
        </w:rPr>
        <w:t>Group Exercise: Gratitude and Repentance</w:t>
      </w:r>
    </w:p>
    <w:p>
      <w:pPr>
        <w:pStyle w:val="ListBullet"/>
      </w:pPr>
      <w:r>
        <w:t>Name one public blessing for which your group can thank God.</w:t>
      </w:r>
    </w:p>
    <w:p>
      <w:pPr>
        <w:pStyle w:val="ListBullet"/>
      </w:pPr>
      <w:r>
        <w:t>Name one national or community flaw for which your group should pray with humility.</w:t>
      </w:r>
    </w:p>
    <w:p>
      <w:pPr>
        <w:pStyle w:val="ListBullet"/>
      </w:pPr>
      <w:r>
        <w:t>Name one concrete act of justice, peace, or service your group can take this month.</w:t>
      </w:r>
    </w:p>
    <w:p>
      <w:pPr>
        <w:pStyle w:val="Heading2"/>
      </w:pPr>
      <w:r>
        <w:rPr>
          <w:color w:val="0D2C4F"/>
        </w:rPr>
        <w:t>Closing Prayer</w:t>
      </w:r>
    </w:p>
    <w:p>
      <w:r>
        <w:t>Author of liberty, teach us to love rightly, pray humbly, and serve faithfully. Make our freedom a blessing to others, and keep our ultimate allegiance fixed on Your kingdom. Amen.</w:t>
      </w:r>
    </w:p>
    <w:sectPr w:rsidR="00FC693F" w:rsidRPr="0006063C" w:rsidSect="00034616"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0D2C4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/>
      <w:b/>
      <w:bCs/>
      <w:color w:val="0D2C4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Georgia" w:hAnsi="Georgia"/>
      <w:b/>
      <w:bCs/>
      <w:color w:val="0D2C4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color w:val="0D2C4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America My Country Tis of Thee</dc:title>
  <dc:subject>Hymn teaching resource</dc:subject>
  <dc:creator>OpenAI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