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43A48"/>
          <w:sz w:val="40"/>
        </w:rPr>
        <w:t>A Shelter in the Time of Storm</w:t>
      </w:r>
    </w:p>
    <w:p>
      <w:pPr>
        <w:jc w:val="center"/>
      </w:pPr>
      <w:r>
        <w:rPr>
          <w:i/>
          <w:color w:val="646464"/>
          <w:sz w:val="20"/>
        </w:rPr>
        <w:t>Small Group Handout</w:t>
      </w:r>
    </w:p>
    <w:p>
      <w:pPr>
        <w:jc w:val="center"/>
      </w:pPr>
      <w:r>
        <w:rPr>
          <w:color w:val="505050"/>
          <w:sz w:val="18"/>
        </w:rPr>
        <w:t>First line: The Lord's our Rock, in Him we hide | Text: Vernon John Charlesworth | Music: Ira David Sankey</w:t>
      </w:r>
    </w:p>
    <w:p>
      <w:r>
        <w:rPr>
          <w:b/>
        </w:rPr>
        <w:t xml:space="preserve">Purpose: </w:t>
      </w:r>
      <w:r>
        <w:t>This study helps a group explore how the hymn teaches believers to trust Christ as refuge, rock, shade, and present help in trouble.</w:t>
      </w:r>
    </w:p>
    <w:p>
      <w:pPr>
        <w:pStyle w:val="Heading2"/>
      </w:pPr>
      <w:r>
        <w:t>Opening Reflection</w:t>
      </w:r>
    </w:p>
    <w:p>
      <w:pPr>
        <w:pStyle w:val="ListBullet"/>
      </w:pPr>
      <w:r>
        <w:t>When have you most needed a place of spiritual refuge?</w:t>
      </w:r>
    </w:p>
    <w:p>
      <w:pPr>
        <w:pStyle w:val="ListBullet"/>
      </w:pPr>
      <w:r>
        <w:t>What images of safety or protection speak most clearly to you?</w:t>
      </w:r>
    </w:p>
    <w:p>
      <w:pPr>
        <w:pStyle w:val="ListBullet"/>
      </w:pPr>
      <w:r>
        <w:t>How does singing a repeated refrain help faith take root in times of fear?</w:t>
      </w:r>
    </w:p>
    <w:p>
      <w:pPr>
        <w:pStyle w:val="Heading2"/>
      </w:pPr>
      <w:r>
        <w:t>Brief Hymn Background</w:t>
      </w:r>
    </w:p>
    <w:p>
      <w:r>
        <w:t>A Shelter in the Time of Storm is credited to Vernon John Charlesworth and is commonly dated around 1880. Charlesworth was an English Baptist minister, educator, author, and hymn writer connected with evangelical ministry and pastoral care. Ira David Sankey, the American gospel singer and evangelistic musician associated with Dwight L. Moody, later composed the tune SHELTER in 1885. The hymn became known through gospel songbooks and church hymnals because its refrain gives worshipers a simple confession of trust in Christ during trouble.</w:t>
      </w:r>
    </w:p>
    <w:p>
      <w:pPr>
        <w:pStyle w:val="Heading2"/>
      </w:pPr>
      <w:r>
        <w:t>Primary Scripture and Supporting Passages</w:t>
      </w:r>
    </w:p>
    <w:p>
      <w:r>
        <w:t>Primary text: Isaiah 25:4 - For you have been a stronghold to the poor, a stronghold to the needy in his distress, a refuge from the storm, a shade from the heat, when the blast of the dreaded ones is like a storm against the wall.</w:t>
      </w:r>
    </w:p>
    <w:p>
      <w:r>
        <w:t>Supporting passages: Psalm 46:1; Psalm 61:2-3; Psalm 18:2; Isaiah 32:2; Matthew 7:24-25.</w:t>
      </w:r>
    </w:p>
    <w:p>
      <w:pPr>
        <w:pStyle w:val="Heading2"/>
      </w:pPr>
      <w:r>
        <w:t>Stanza-by-Stanza Study</w:t>
      </w:r>
    </w:p>
    <w:p>
      <w:pPr>
        <w:pStyle w:val="Heading3"/>
      </w:pPr>
      <w:r>
        <w:t>Stanza 1: The Lord as Rock and hiding place</w:t>
      </w:r>
    </w:p>
    <w:p>
      <w:r>
        <w:t>The hymn begins with confession: true security is found in the Lord. The language of hiding in the Rock echoes Scripture’s picture of God as refuge for those who are overwhelmed.</w:t>
      </w:r>
    </w:p>
    <w:p>
      <w:pPr>
        <w:pStyle w:val="Heading3"/>
      </w:pPr>
      <w:r>
        <w:t>Stanza 2: Constant shade and defense</w:t>
      </w:r>
    </w:p>
    <w:p>
      <w:r>
        <w:t>The hymn moves from danger to protection. Its images of shade, defense, and covering teach that God’s care is not seasonal or occasional but steady through the heat and pressure of life.</w:t>
      </w:r>
    </w:p>
    <w:p>
      <w:pPr>
        <w:pStyle w:val="Heading3"/>
      </w:pPr>
      <w:r>
        <w:t>Stanza 3: Safety when storms rage</w:t>
      </w:r>
    </w:p>
    <w:p>
      <w:r>
        <w:t>The hymn does not pretend storms disappear. It trains believers to confess that Christ remains shelter within the storm, not merely after the storm passes.</w:t>
      </w:r>
    </w:p>
    <w:p>
      <w:pPr>
        <w:pStyle w:val="Heading3"/>
      </w:pPr>
      <w:r>
        <w:t>Stanza 4: Prayer for nearness</w:t>
      </w:r>
    </w:p>
    <w:p>
      <w:r>
        <w:t>The final movement becomes prayer. The singer asks the Lord, the divine rock and refuge, to remain near as helper and protector through every trial.</w:t>
      </w:r>
    </w:p>
    <w:p>
      <w:pPr>
        <w:pStyle w:val="Heading2"/>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243A48"/>
          </w:tcPr>
          <w:p>
            <w:r/>
            <w:r>
              <w:rPr>
                <w:b/>
                <w:color w:val="FFFFFF"/>
                <w:sz w:val="19"/>
              </w:rPr>
              <w:t>Hymn Theme</w:t>
            </w:r>
          </w:p>
        </w:tc>
        <w:tc>
          <w:tcPr>
            <w:tcW w:type="dxa" w:w="3456"/>
            <w:vAlign w:val="center"/>
            <w:shd w:fill="243A48"/>
          </w:tcPr>
          <w:p>
            <w:r/>
            <w:r>
              <w:rPr>
                <w:b/>
                <w:color w:val="FFFFFF"/>
                <w:sz w:val="19"/>
              </w:rPr>
              <w:t>Scripture Connection</w:t>
            </w:r>
          </w:p>
        </w:tc>
        <w:tc>
          <w:tcPr>
            <w:tcW w:type="dxa" w:w="3456"/>
            <w:vAlign w:val="center"/>
            <w:shd w:fill="243A48"/>
          </w:tcPr>
          <w:p>
            <w:r/>
            <w:r>
              <w:rPr>
                <w:b/>
                <w:color w:val="FFFFFF"/>
                <w:sz w:val="19"/>
              </w:rPr>
              <w:t>Discussion Prompt</w:t>
            </w:r>
          </w:p>
        </w:tc>
      </w:tr>
      <w:tr>
        <w:tc>
          <w:tcPr>
            <w:tcW w:type="dxa" w:w="3456"/>
            <w:vAlign w:val="center"/>
          </w:tcPr>
          <w:p>
            <w:r/>
            <w:r>
              <w:rPr>
                <w:b w:val="0"/>
                <w:sz w:val="19"/>
              </w:rPr>
              <w:t>Christ as Rock</w:t>
            </w:r>
          </w:p>
        </w:tc>
        <w:tc>
          <w:tcPr>
            <w:tcW w:type="dxa" w:w="3456"/>
            <w:vAlign w:val="center"/>
          </w:tcPr>
          <w:p>
            <w:r/>
            <w:r>
              <w:rPr>
                <w:b w:val="0"/>
                <w:sz w:val="19"/>
              </w:rPr>
              <w:t>Psalm 18:2; Psalm 61:2-3</w:t>
            </w:r>
          </w:p>
        </w:tc>
        <w:tc>
          <w:tcPr>
            <w:tcW w:type="dxa" w:w="3456"/>
            <w:vAlign w:val="center"/>
          </w:tcPr>
          <w:p>
            <w:r/>
            <w:r>
              <w:rPr>
                <w:b w:val="0"/>
                <w:sz w:val="19"/>
              </w:rPr>
              <w:t>Where do you need the stability of the higher Rock?</w:t>
            </w:r>
          </w:p>
        </w:tc>
      </w:tr>
      <w:tr>
        <w:tc>
          <w:tcPr>
            <w:tcW w:type="dxa" w:w="3456"/>
            <w:vAlign w:val="center"/>
          </w:tcPr>
          <w:p>
            <w:r/>
            <w:r>
              <w:rPr>
                <w:b w:val="0"/>
                <w:sz w:val="19"/>
              </w:rPr>
              <w:t>Refuge in Trouble</w:t>
            </w:r>
          </w:p>
        </w:tc>
        <w:tc>
          <w:tcPr>
            <w:tcW w:type="dxa" w:w="3456"/>
            <w:vAlign w:val="center"/>
          </w:tcPr>
          <w:p>
            <w:r/>
            <w:r>
              <w:rPr>
                <w:b w:val="0"/>
                <w:sz w:val="19"/>
              </w:rPr>
              <w:t>Isaiah 25:4; Psalm 46:1</w:t>
            </w:r>
          </w:p>
        </w:tc>
        <w:tc>
          <w:tcPr>
            <w:tcW w:type="dxa" w:w="3456"/>
            <w:vAlign w:val="center"/>
          </w:tcPr>
          <w:p>
            <w:r/>
            <w:r>
              <w:rPr>
                <w:b w:val="0"/>
                <w:sz w:val="19"/>
              </w:rPr>
              <w:t>What present storm needs to be brought honestly to God?</w:t>
            </w:r>
          </w:p>
        </w:tc>
      </w:tr>
      <w:tr>
        <w:tc>
          <w:tcPr>
            <w:tcW w:type="dxa" w:w="3456"/>
            <w:vAlign w:val="center"/>
          </w:tcPr>
          <w:p>
            <w:r/>
            <w:r>
              <w:rPr>
                <w:b w:val="0"/>
                <w:sz w:val="19"/>
              </w:rPr>
              <w:t>Shelter and Shade</w:t>
            </w:r>
          </w:p>
        </w:tc>
        <w:tc>
          <w:tcPr>
            <w:tcW w:type="dxa" w:w="3456"/>
            <w:vAlign w:val="center"/>
          </w:tcPr>
          <w:p>
            <w:r/>
            <w:r>
              <w:rPr>
                <w:b w:val="0"/>
                <w:sz w:val="19"/>
              </w:rPr>
              <w:t>Isaiah 32:2</w:t>
            </w:r>
          </w:p>
        </w:tc>
        <w:tc>
          <w:tcPr>
            <w:tcW w:type="dxa" w:w="3456"/>
            <w:vAlign w:val="center"/>
          </w:tcPr>
          <w:p>
            <w:r/>
            <w:r>
              <w:rPr>
                <w:b w:val="0"/>
                <w:sz w:val="19"/>
              </w:rPr>
              <w:t>How does God meet weariness as well as fear?</w:t>
            </w:r>
          </w:p>
        </w:tc>
      </w:tr>
      <w:tr>
        <w:tc>
          <w:tcPr>
            <w:tcW w:type="dxa" w:w="3456"/>
            <w:vAlign w:val="center"/>
          </w:tcPr>
          <w:p>
            <w:r/>
            <w:r>
              <w:rPr>
                <w:b w:val="0"/>
                <w:sz w:val="19"/>
              </w:rPr>
              <w:t>Faithful Obedience</w:t>
            </w:r>
          </w:p>
        </w:tc>
        <w:tc>
          <w:tcPr>
            <w:tcW w:type="dxa" w:w="3456"/>
            <w:vAlign w:val="center"/>
          </w:tcPr>
          <w:p>
            <w:r/>
            <w:r>
              <w:rPr>
                <w:b w:val="0"/>
                <w:sz w:val="19"/>
              </w:rPr>
              <w:t>Matthew 7:24-25</w:t>
            </w:r>
          </w:p>
        </w:tc>
        <w:tc>
          <w:tcPr>
            <w:tcW w:type="dxa" w:w="3456"/>
            <w:vAlign w:val="center"/>
          </w:tcPr>
          <w:p>
            <w:r/>
            <w:r>
              <w:rPr>
                <w:b w:val="0"/>
                <w:sz w:val="19"/>
              </w:rPr>
              <w:t>How does hearing and obeying Christ build life on the rock?</w:t>
            </w:r>
          </w:p>
        </w:tc>
      </w:tr>
    </w:tbl>
    <w:p>
      <w:pPr>
        <w:pStyle w:val="Heading2"/>
      </w:pPr>
      <w:r>
        <w:t>Discussion Questions</w:t>
      </w:r>
    </w:p>
    <w:p>
      <w:pPr>
        <w:pStyle w:val="ListNumber"/>
      </w:pPr>
      <w:r>
        <w:t>What biblical images of safety and protection shape this hymn?</w:t>
      </w:r>
    </w:p>
    <w:p>
      <w:pPr>
        <w:pStyle w:val="ListNumber"/>
      </w:pPr>
      <w:r>
        <w:t>How does Isaiah 25:4 deepen the phrase “shelter in the time of storm”?</w:t>
      </w:r>
    </w:p>
    <w:p>
      <w:pPr>
        <w:pStyle w:val="ListNumber"/>
      </w:pPr>
      <w:r>
        <w:t>What is the difference between avoiding storms and being sheltered by Christ within them?</w:t>
      </w:r>
    </w:p>
    <w:p>
      <w:pPr>
        <w:pStyle w:val="ListNumber"/>
      </w:pPr>
      <w:r>
        <w:t>How can the refrain train a congregation to answer fear with faith?</w:t>
      </w:r>
    </w:p>
    <w:p>
      <w:pPr>
        <w:pStyle w:val="ListNumber"/>
      </w:pPr>
      <w:r>
        <w:t>Which “storm” language would be helpful for people facing grief, illness, anxiety, or opposition?</w:t>
      </w:r>
    </w:p>
    <w:p>
      <w:pPr>
        <w:pStyle w:val="ListNumber"/>
      </w:pPr>
      <w:r>
        <w:t>How can the church become a visible place of refuge while still pointing people to Christ?</w:t>
      </w:r>
    </w:p>
    <w:p>
      <w:pPr>
        <w:pStyle w:val="ListNumber"/>
      </w:pPr>
      <w:r>
        <w:t>What daily habit might help you return to God as refuge this week?</w:t>
      </w:r>
    </w:p>
    <w:p>
      <w:pPr>
        <w:pStyle w:val="Heading2"/>
      </w:pPr>
      <w:r>
        <w:t>Practice This Week</w:t>
      </w:r>
    </w:p>
    <w:p>
      <w:pPr>
        <w:pStyle w:val="ListBullet"/>
      </w:pPr>
      <w:r>
        <w:t>Pray Psalm 46:1 each morning, naming one concrete burden before the Lord.</w:t>
      </w:r>
    </w:p>
    <w:p>
      <w:pPr>
        <w:pStyle w:val="ListBullet"/>
      </w:pPr>
      <w:r>
        <w:t>Memorize Isaiah 25:4 or Psalm 61:2-3 as a refuge prayer.</w:t>
      </w:r>
    </w:p>
    <w:p>
      <w:pPr>
        <w:pStyle w:val="ListBullet"/>
      </w:pPr>
      <w:r>
        <w:t>Encourage one person who is facing a storm with a brief Scripture-based note.</w:t>
      </w:r>
    </w:p>
    <w:p>
      <w:pPr>
        <w:pStyle w:val="ListBullet"/>
      </w:pPr>
      <w:r>
        <w:t>Sing or read the hymn slowly, turning the refrain into a confession of trust.</w:t>
      </w:r>
    </w:p>
    <w:p>
      <w:pPr>
        <w:pStyle w:val="Heading2"/>
      </w:pPr>
      <w:r>
        <w:t>Optional Leader Notes</w:t>
      </w:r>
    </w:p>
    <w:p>
      <w:r>
        <w:t>Keep the discussion honest. The hymn is not saying faithful people avoid trouble. Its comfort is stronger: Christ is present, steady, and sufficient in trouble. Invite participants to speak concretely but avoid pressuring anyone to share painful details.</w:t>
      </w:r>
    </w:p>
    <w:p>
      <w:pPr>
        <w:pStyle w:val="Heading2"/>
      </w:pPr>
      <w:r>
        <w:t>Closing Prayer</w:t>
      </w:r>
    </w:p>
    <w:p>
      <w:r>
        <w:t>Lord Jesus Christ, our Rock and shelter, teach us to hide in you when storms rise around us. Strengthen the weary, comfort the fearful, and make our congregation a place where troubled hearts are gently pointed to your faithful care. Amen.</w:t>
      </w:r>
    </w:p>
    <w:p>
      <w:pPr>
        <w:jc w:val="center"/>
      </w:pPr>
      <w:r>
        <w:rPr>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243A48"/>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243A48"/>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243A4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Shelter in the Time of Storm</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