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0C1D30"/>
          <w:sz w:val="44"/>
        </w:rPr>
        <w:t>Following the Light to Worship the King</w:t>
      </w:r>
    </w:p>
    <w:p>
      <w:pPr>
        <w:jc w:val="center"/>
      </w:pPr>
      <w:r>
        <w:rPr>
          <w:rFonts w:ascii="Aptos" w:hAnsi="Aptos"/>
          <w:i/>
          <w:color w:val="5A5A5A"/>
          <w:sz w:val="21"/>
        </w:rPr>
        <w:t>Sermon Outline Based on From a Distant Home</w:t>
      </w:r>
    </w:p>
    <w:p>
      <w:pPr>
        <w:pStyle w:val="Heading2"/>
      </w:pPr>
      <w:r>
        <w:t>Main Text and Supporting Scriptures</w:t>
      </w:r>
    </w:p>
    <w:p>
      <w:r>
        <w:rPr>
          <w:b/>
        </w:rPr>
        <w:t xml:space="preserve">Main text: </w:t>
      </w:r>
      <w:r>
        <w:t>Matthew 2:1-11</w:t>
      </w:r>
    </w:p>
    <w:p>
      <w:r>
        <w:rPr>
          <w:b/>
        </w:rPr>
        <w:t xml:space="preserve">Supporting Scriptures: </w:t>
      </w:r>
      <w:r>
        <w:t>Isaiah 60:1, 6; Psalm 72:10-11; Luke 2:14</w:t>
      </w:r>
    </w:p>
    <w:p>
      <w:pPr>
        <w:pStyle w:val="Heading2"/>
      </w:pPr>
      <w:r>
        <w:t>Big Idea</w:t>
      </w:r>
    </w:p>
    <w:p>
      <w:r>
        <w:t>The light of Christ draws distant seekers into joyful worship and sends them as witnesses to the nations.</w:t>
      </w:r>
    </w:p>
    <w:p>
      <w:pPr>
        <w:pStyle w:val="Heading2"/>
      </w:pPr>
      <w:r>
        <w:t>Introduction</w:t>
      </w:r>
    </w:p>
    <w:p>
      <w:r>
        <w:t>Many people admire the Christmas story from a distance. The Magi do something different. They follow the light they have received until they arrive before the child, bow in worship, and open their treasures. From a Distant Home gives the church a bright Epiphany song for that journey: distance becomes worship when Christ is the destination.</w:t>
      </w:r>
    </w:p>
    <w:p>
      <w:pPr>
        <w:pStyle w:val="Heading2"/>
      </w:pPr>
      <w:r>
        <w:t>I. God’s light reaches people far from the center</w:t>
      </w:r>
    </w:p>
    <w:p>
      <w:r>
        <w:rPr>
          <w:b/>
        </w:rPr>
        <w:t xml:space="preserve">Explanation: </w:t>
      </w:r>
      <w:r>
        <w:t>Matthew 2 begins with wise men arriving from the east. They are outsiders to Jerusalem’s religious establishment, yet God has drawn them by a sign in the heavens. Epiphany announces that Christ is not the possession of one culture or nation.</w:t>
      </w:r>
    </w:p>
    <w:p>
      <w:r>
        <w:rPr>
          <w:b/>
        </w:rPr>
        <w:t xml:space="preserve">Hymn connection: </w:t>
      </w:r>
      <w:r>
        <w:t>The hymn’s journey language gives the congregation a way to sing about distance overcome by grace.</w:t>
      </w:r>
    </w:p>
    <w:p>
      <w:r>
        <w:rPr>
          <w:b/>
        </w:rPr>
        <w:t xml:space="preserve">Biblical support: </w:t>
      </w:r>
      <w:r>
        <w:t>Isaiah 60:1 declares that God’s light has come; Matthew 2 shows that light drawing real travelers to the King.</w:t>
      </w:r>
    </w:p>
    <w:p>
      <w:r>
        <w:rPr>
          <w:b/>
        </w:rPr>
        <w:t xml:space="preserve">Illustration idea: </w:t>
      </w:r>
      <w:r>
        <w:t>A lighthouse does not move the shore, but it gives travelers a direction when the night is dark.</w:t>
      </w:r>
    </w:p>
    <w:p>
      <w:r>
        <w:rPr>
          <w:b/>
        </w:rPr>
        <w:t xml:space="preserve">Application: </w:t>
      </w:r>
      <w:r>
        <w:t>Pray for those who seem distant from faith, and trust that God is able to draw them by his light.</w:t>
      </w:r>
    </w:p>
    <w:p>
      <w:pPr>
        <w:pStyle w:val="Heading2"/>
      </w:pPr>
      <w:r>
        <w:t>II. True seeking ends in worship</w:t>
      </w:r>
    </w:p>
    <w:p>
      <w:r>
        <w:rPr>
          <w:b/>
        </w:rPr>
        <w:t xml:space="preserve">Explanation: </w:t>
      </w:r>
      <w:r>
        <w:t>The Magi do not stop with curiosity, information, or admiration. They come to worship. Their journey reaches its proper goal when they bow before Christ.</w:t>
      </w:r>
    </w:p>
    <w:p>
      <w:r>
        <w:rPr>
          <w:b/>
        </w:rPr>
        <w:t xml:space="preserve">Hymn connection: </w:t>
      </w:r>
      <w:r>
        <w:t>The hymn’s movement from travel to praise keeps the story from becoming sentimental. It presses the church toward adoration.</w:t>
      </w:r>
    </w:p>
    <w:p>
      <w:r>
        <w:rPr>
          <w:b/>
        </w:rPr>
        <w:t xml:space="preserve">Biblical support: </w:t>
      </w:r>
      <w:r>
        <w:t>Matthew 2:10-11 connects joy, entering the house, seeing the child, and falling down in worship.</w:t>
      </w:r>
    </w:p>
    <w:p>
      <w:r>
        <w:rPr>
          <w:b/>
        </w:rPr>
        <w:t xml:space="preserve">Illustration idea: </w:t>
      </w:r>
      <w:r>
        <w:t>A map is useful only if it brings the traveler to the destination.</w:t>
      </w:r>
    </w:p>
    <w:p>
      <w:r>
        <w:rPr>
          <w:b/>
        </w:rPr>
        <w:t xml:space="preserve">Application: </w:t>
      </w:r>
      <w:r>
        <w:t>Ask whether your spiritual searching has become a substitute for obedience and worship.</w:t>
      </w:r>
    </w:p>
    <w:p>
      <w:pPr>
        <w:pStyle w:val="Heading2"/>
      </w:pPr>
      <w:r>
        <w:t>III. The gifts confess who Jesus is</w:t>
      </w:r>
    </w:p>
    <w:p>
      <w:r>
        <w:rPr>
          <w:b/>
        </w:rPr>
        <w:t xml:space="preserve">Explanation: </w:t>
      </w:r>
      <w:r>
        <w:t>The gifts are not random decorations. They honor Christ’s kingship, holiness, and saving mission. The child is worthy of costly offering because he is the King who will give himself for the world.</w:t>
      </w:r>
    </w:p>
    <w:p>
      <w:r>
        <w:rPr>
          <w:b/>
        </w:rPr>
        <w:t xml:space="preserve">Hymn connection: </w:t>
      </w:r>
      <w:r>
        <w:t>The hymn’s gift imagery helps worshipers move from receiving light to giving themselves to Christ.</w:t>
      </w:r>
    </w:p>
    <w:p>
      <w:r>
        <w:rPr>
          <w:b/>
        </w:rPr>
        <w:t xml:space="preserve">Biblical support: </w:t>
      </w:r>
      <w:r>
        <w:t>Psalm 72 pictures kings bringing tribute; Matthew 2 shows the Magi presenting gifts to the child.</w:t>
      </w:r>
    </w:p>
    <w:p>
      <w:r>
        <w:rPr>
          <w:b/>
        </w:rPr>
        <w:t xml:space="preserve">Illustration idea: </w:t>
      </w:r>
      <w:r>
        <w:t>Gifts given to a newborn often say something about the hopes placed upon the child.</w:t>
      </w:r>
    </w:p>
    <w:p>
      <w:r>
        <w:rPr>
          <w:b/>
        </w:rPr>
        <w:t xml:space="preserve">Application: </w:t>
      </w:r>
      <w:r>
        <w:t>Bring Christ the offering of your time, obedience, generosity, and reconciliation.</w:t>
      </w:r>
    </w:p>
    <w:p>
      <w:pPr>
        <w:pStyle w:val="Heading2"/>
      </w:pPr>
      <w:r>
        <w:t>IV. The worship of Christ opens into mission</w:t>
      </w:r>
    </w:p>
    <w:p>
      <w:r>
        <w:rPr>
          <w:b/>
        </w:rPr>
        <w:t xml:space="preserve">Explanation: </w:t>
      </w:r>
      <w:r>
        <w:t>The Magi story reveals Christ to the nations. A Puerto Rican Epiphany carol sung in many congregations becomes a living reminder that the Gospel crosses language, place, and culture.</w:t>
      </w:r>
    </w:p>
    <w:p>
      <w:r>
        <w:rPr>
          <w:b/>
        </w:rPr>
        <w:t xml:space="preserve">Hymn connection: </w:t>
      </w:r>
      <w:r>
        <w:t>The hymn helps the church sing Epiphany as a global Gospel truth rather than a narrow seasonal memory.</w:t>
      </w:r>
    </w:p>
    <w:p>
      <w:r>
        <w:rPr>
          <w:b/>
        </w:rPr>
        <w:t xml:space="preserve">Biblical support: </w:t>
      </w:r>
      <w:r>
        <w:t>Isaiah 60 and Psalm 72 point to nations and distant peoples coming to the light of God’s King.</w:t>
      </w:r>
    </w:p>
    <w:p>
      <w:r>
        <w:rPr>
          <w:b/>
        </w:rPr>
        <w:t xml:space="preserve">Illustration idea: </w:t>
      </w:r>
      <w:r>
        <w:t>A song from another culture can become a window through which a congregation sees the breadth of Christ’s kingdom.</w:t>
      </w:r>
    </w:p>
    <w:p>
      <w:r>
        <w:rPr>
          <w:b/>
        </w:rPr>
        <w:t xml:space="preserve">Application: </w:t>
      </w:r>
      <w:r>
        <w:t>Let worship create hospitality, humility, and joyful witness across cultural boundaries.</w:t>
      </w:r>
    </w:p>
    <w:p>
      <w:pPr>
        <w:pStyle w:val="Heading2"/>
      </w:pPr>
      <w:r>
        <w:t>Christ-Centered Connection</w:t>
      </w:r>
    </w:p>
    <w:p>
      <w:r>
        <w:t>The Magi bring gifts to Christ, but the greater wonder is that Christ gives himself for the world. The King sought by the nations will become the Savior whose life, death, and resurrection bring peace with God. Epiphany leads naturally toward the cross and resurrection because the light revealed at Bethlehem is the light of redemption.</w:t>
      </w:r>
    </w:p>
    <w:p>
      <w:pPr>
        <w:pStyle w:val="Heading2"/>
      </w:pPr>
      <w:r>
        <w:t>Pastoral Applications</w:t>
      </w:r>
    </w:p>
    <w:p>
      <w:pPr>
        <w:pStyle w:val="ListBullet"/>
        <w:spacing w:after="40"/>
      </w:pPr>
      <w:r>
        <w:t>For the anxious: Christ’s light is stronger than the darkness that surrounds you.</w:t>
      </w:r>
    </w:p>
    <w:p>
      <w:pPr>
        <w:pStyle w:val="ListBullet"/>
        <w:spacing w:after="40"/>
      </w:pPr>
      <w:r>
        <w:t>For the weary: God can guide through small signs of grace, one faithful step at a time.</w:t>
      </w:r>
    </w:p>
    <w:p>
      <w:pPr>
        <w:pStyle w:val="ListBullet"/>
        <w:spacing w:after="40"/>
      </w:pPr>
      <w:r>
        <w:t>For the joyful: let celebration become worship, generosity, and witness.</w:t>
      </w:r>
    </w:p>
    <w:p>
      <w:pPr>
        <w:pStyle w:val="ListBullet"/>
        <w:spacing w:after="40"/>
      </w:pPr>
      <w:r>
        <w:t>For the congregation: receive the global church as a gift and sing the Gospel with widened hearts.</w:t>
      </w:r>
    </w:p>
    <w:p>
      <w:pPr>
        <w:pStyle w:val="ListBullet"/>
        <w:spacing w:after="40"/>
      </w:pPr>
      <w:r>
        <w:t>For the seeker: do not stop at the star; come to Christ himself.</w:t>
      </w:r>
    </w:p>
    <w:p>
      <w:pPr>
        <w:pStyle w:val="Heading2"/>
      </w:pPr>
      <w:r>
        <w:t>Conclusion and Call to Response</w:t>
      </w:r>
    </w:p>
    <w:p>
      <w:r>
        <w:t>The Magi saw, traveled, rejoiced, bowed, and gave. Their journey is a pattern for the church. Follow the light God has given, worship Christ as King, bring him your gifts, and carry his peace into the world.</w:t>
      </w:r>
    </w:p>
    <w:p>
      <w:pPr>
        <w:pStyle w:val="Heading2"/>
      </w:pPr>
      <w:r>
        <w:t>Suggested Closing Prayer</w:t>
      </w:r>
    </w:p>
    <w:p>
      <w:r>
        <w:t>Lord Jesus Christ, Light of the nations and King of glory, draw us near. Turn our seeking into worship, our worship into generous offering, and our offering into peaceful witness. Amen.</w:t>
      </w:r>
    </w:p>
    <w:p>
      <w:pPr>
        <w:jc w:val="center"/>
      </w:pPr>
      <w:r>
        <w:rPr>
          <w:color w:val="5A5A5A"/>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0C1D30"/>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7E5219"/>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